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BD4A" w14:textId="44126480" w:rsidR="00A01856" w:rsidRPr="00A13E23" w:rsidRDefault="00A01856" w:rsidP="002C39D6">
      <w:pPr>
        <w:jc w:val="center"/>
        <w:rPr>
          <w:rFonts w:ascii="Times New Roman" w:hAnsi="Times New Roman" w:cs="Times New Roman"/>
          <w:b/>
          <w:bCs/>
          <w:sz w:val="24"/>
          <w:szCs w:val="24"/>
        </w:rPr>
      </w:pPr>
      <w:bookmarkStart w:id="0" w:name="_GoBack"/>
      <w:r w:rsidRPr="00A13E23">
        <w:rPr>
          <w:rFonts w:ascii="Times New Roman" w:hAnsi="Times New Roman" w:cs="Times New Roman"/>
          <w:b/>
          <w:bCs/>
          <w:sz w:val="24"/>
          <w:szCs w:val="24"/>
        </w:rPr>
        <w:t>Internet Protocol Operation</w:t>
      </w:r>
    </w:p>
    <w:bookmarkEnd w:id="0"/>
    <w:p w14:paraId="059D9040" w14:textId="77777777" w:rsidR="00A01856" w:rsidRPr="00A13E23" w:rsidRDefault="00A01856"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Operation of a Connectionless Internetworking Scheme</w:t>
      </w:r>
      <w:r w:rsidRPr="00A13E23">
        <w:rPr>
          <w:rFonts w:ascii="Times New Roman" w:hAnsi="Times New Roman" w:cs="Times New Roman"/>
          <w:b/>
          <w:bCs/>
          <w:sz w:val="24"/>
          <w:szCs w:val="24"/>
        </w:rPr>
        <w:t xml:space="preserve"> </w:t>
      </w:r>
    </w:p>
    <w:p w14:paraId="5CE559D9" w14:textId="7FEEC236" w:rsidR="00A01856" w:rsidRPr="00A13E23" w:rsidRDefault="00A01856" w:rsidP="00A13E23">
      <w:pPr>
        <w:jc w:val="both"/>
        <w:rPr>
          <w:rFonts w:ascii="Times New Roman" w:hAnsi="Times New Roman" w:cs="Times New Roman"/>
          <w:sz w:val="24"/>
          <w:szCs w:val="24"/>
        </w:rPr>
      </w:pPr>
      <w:r w:rsidRPr="00A13E23">
        <w:rPr>
          <w:rFonts w:ascii="Times New Roman" w:hAnsi="Times New Roman" w:cs="Times New Roman"/>
          <w:sz w:val="24"/>
          <w:szCs w:val="24"/>
        </w:rPr>
        <w:t>IP provides a connectionless, or datagram, service between end systems. There are</w:t>
      </w:r>
      <w:r w:rsidRPr="00A13E23">
        <w:rPr>
          <w:rFonts w:ascii="Times New Roman" w:hAnsi="Times New Roman" w:cs="Times New Roman"/>
          <w:sz w:val="24"/>
          <w:szCs w:val="24"/>
        </w:rPr>
        <w:t xml:space="preserve"> </w:t>
      </w:r>
      <w:r w:rsidRPr="00A13E23">
        <w:rPr>
          <w:rFonts w:ascii="Times New Roman" w:hAnsi="Times New Roman" w:cs="Times New Roman"/>
          <w:sz w:val="24"/>
          <w:szCs w:val="24"/>
        </w:rPr>
        <w:t>a number of advantages to this approach:</w:t>
      </w:r>
    </w:p>
    <w:p w14:paraId="6296C58C" w14:textId="01B4BDEC" w:rsidR="00A01856" w:rsidRPr="00A13E23" w:rsidRDefault="00A01856" w:rsidP="00A13E23">
      <w:pPr>
        <w:pStyle w:val="ListParagraph"/>
        <w:numPr>
          <w:ilvl w:val="0"/>
          <w:numId w:val="1"/>
        </w:numPr>
        <w:jc w:val="both"/>
        <w:rPr>
          <w:rFonts w:ascii="Times New Roman" w:hAnsi="Times New Roman" w:cs="Times New Roman"/>
          <w:sz w:val="24"/>
          <w:szCs w:val="24"/>
        </w:rPr>
      </w:pPr>
      <w:r w:rsidRPr="00A13E23">
        <w:rPr>
          <w:rFonts w:ascii="Times New Roman" w:hAnsi="Times New Roman" w:cs="Times New Roman"/>
          <w:sz w:val="24"/>
          <w:szCs w:val="24"/>
        </w:rPr>
        <w:t>A connectionless internet facility is flexible. It can deal with a variety of networks, some of which are themselves connectionless. In essence, IP requires</w:t>
      </w:r>
      <w:r w:rsidRPr="00A13E23">
        <w:rPr>
          <w:rFonts w:ascii="Times New Roman" w:hAnsi="Times New Roman" w:cs="Times New Roman"/>
          <w:sz w:val="24"/>
          <w:szCs w:val="24"/>
        </w:rPr>
        <w:t xml:space="preserve"> </w:t>
      </w:r>
      <w:r w:rsidRPr="00A13E23">
        <w:rPr>
          <w:rFonts w:ascii="Times New Roman" w:hAnsi="Times New Roman" w:cs="Times New Roman"/>
          <w:sz w:val="24"/>
          <w:szCs w:val="24"/>
        </w:rPr>
        <w:t>very little from the constituent networks.</w:t>
      </w:r>
    </w:p>
    <w:p w14:paraId="690BC52E" w14:textId="0BFBF046" w:rsidR="00A01856" w:rsidRPr="00A13E23" w:rsidRDefault="00A01856" w:rsidP="00A13E23">
      <w:pPr>
        <w:pStyle w:val="ListParagraph"/>
        <w:numPr>
          <w:ilvl w:val="0"/>
          <w:numId w:val="1"/>
        </w:numPr>
        <w:jc w:val="both"/>
        <w:rPr>
          <w:rFonts w:ascii="Times New Roman" w:hAnsi="Times New Roman" w:cs="Times New Roman"/>
          <w:sz w:val="24"/>
          <w:szCs w:val="24"/>
        </w:rPr>
      </w:pPr>
      <w:r w:rsidRPr="00A13E23">
        <w:rPr>
          <w:rFonts w:ascii="Times New Roman" w:hAnsi="Times New Roman" w:cs="Times New Roman"/>
          <w:sz w:val="24"/>
          <w:szCs w:val="24"/>
        </w:rPr>
        <w:t>A connectionless internet service can be made highly robust. This is basically</w:t>
      </w:r>
      <w:r w:rsidRPr="00A13E23">
        <w:rPr>
          <w:rFonts w:ascii="Times New Roman" w:hAnsi="Times New Roman" w:cs="Times New Roman"/>
          <w:sz w:val="24"/>
          <w:szCs w:val="24"/>
        </w:rPr>
        <w:t xml:space="preserve"> </w:t>
      </w:r>
      <w:r w:rsidRPr="00A13E23">
        <w:rPr>
          <w:rFonts w:ascii="Times New Roman" w:hAnsi="Times New Roman" w:cs="Times New Roman"/>
          <w:sz w:val="24"/>
          <w:szCs w:val="24"/>
        </w:rPr>
        <w:t>the same argument made for a datagram network service versus a virtual</w:t>
      </w:r>
      <w:r w:rsidRPr="00A13E23">
        <w:rPr>
          <w:rFonts w:ascii="Times New Roman" w:hAnsi="Times New Roman" w:cs="Times New Roman"/>
          <w:sz w:val="24"/>
          <w:szCs w:val="24"/>
        </w:rPr>
        <w:t xml:space="preserve"> </w:t>
      </w:r>
      <w:r w:rsidRPr="00A13E23">
        <w:rPr>
          <w:rFonts w:ascii="Times New Roman" w:hAnsi="Times New Roman" w:cs="Times New Roman"/>
          <w:sz w:val="24"/>
          <w:szCs w:val="24"/>
        </w:rPr>
        <w:t xml:space="preserve">circuit service. </w:t>
      </w:r>
    </w:p>
    <w:p w14:paraId="57EC7599" w14:textId="09F04254" w:rsidR="00A01856" w:rsidRPr="00A13E23" w:rsidRDefault="00A01856" w:rsidP="00A13E23">
      <w:pPr>
        <w:pStyle w:val="ListParagraph"/>
        <w:numPr>
          <w:ilvl w:val="0"/>
          <w:numId w:val="1"/>
        </w:numPr>
        <w:jc w:val="both"/>
        <w:rPr>
          <w:rFonts w:ascii="Times New Roman" w:hAnsi="Times New Roman" w:cs="Times New Roman"/>
          <w:sz w:val="24"/>
          <w:szCs w:val="24"/>
        </w:rPr>
      </w:pPr>
      <w:r w:rsidRPr="00A13E23">
        <w:rPr>
          <w:rFonts w:ascii="Times New Roman" w:hAnsi="Times New Roman" w:cs="Times New Roman"/>
          <w:sz w:val="24"/>
          <w:szCs w:val="24"/>
        </w:rPr>
        <w:t>A connectionless internet service is best for connectionless transport protocols, because it does not impose unnecessary overhead.</w:t>
      </w:r>
    </w:p>
    <w:p w14:paraId="612D4796" w14:textId="1CBE7DA2" w:rsidR="00A01856" w:rsidRPr="00A13E23" w:rsidRDefault="00A01856"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Design Issues</w:t>
      </w:r>
    </w:p>
    <w:p w14:paraId="6940EFF1" w14:textId="77777777" w:rsidR="00A01856" w:rsidRPr="00A13E23" w:rsidRDefault="00A01856" w:rsidP="00A13E23">
      <w:pPr>
        <w:pStyle w:val="ListParagraph"/>
        <w:numPr>
          <w:ilvl w:val="0"/>
          <w:numId w:val="2"/>
        </w:numPr>
        <w:jc w:val="both"/>
        <w:rPr>
          <w:rFonts w:ascii="Times New Roman" w:hAnsi="Times New Roman" w:cs="Times New Roman"/>
          <w:sz w:val="24"/>
          <w:szCs w:val="24"/>
        </w:rPr>
      </w:pPr>
      <w:r w:rsidRPr="00A13E23">
        <w:rPr>
          <w:rFonts w:ascii="Times New Roman" w:hAnsi="Times New Roman" w:cs="Times New Roman"/>
          <w:sz w:val="24"/>
          <w:szCs w:val="24"/>
        </w:rPr>
        <w:t>Routing</w:t>
      </w:r>
    </w:p>
    <w:p w14:paraId="7B41CCDC" w14:textId="63F2A87A" w:rsidR="00A01856" w:rsidRPr="00A13E23" w:rsidRDefault="00A01856" w:rsidP="00A13E23">
      <w:pPr>
        <w:pStyle w:val="ListParagraph"/>
        <w:numPr>
          <w:ilvl w:val="0"/>
          <w:numId w:val="2"/>
        </w:numPr>
        <w:jc w:val="both"/>
        <w:rPr>
          <w:rFonts w:ascii="Times New Roman" w:hAnsi="Times New Roman" w:cs="Times New Roman"/>
          <w:sz w:val="24"/>
          <w:szCs w:val="24"/>
        </w:rPr>
      </w:pPr>
      <w:r w:rsidRPr="00A13E23">
        <w:rPr>
          <w:rFonts w:ascii="Times New Roman" w:hAnsi="Times New Roman" w:cs="Times New Roman"/>
          <w:sz w:val="24"/>
          <w:szCs w:val="24"/>
        </w:rPr>
        <w:t>Datagram lifetime</w:t>
      </w:r>
    </w:p>
    <w:p w14:paraId="265D0BBC" w14:textId="191A9031" w:rsidR="00A01856" w:rsidRPr="00A13E23" w:rsidRDefault="00A01856" w:rsidP="00A13E23">
      <w:pPr>
        <w:pStyle w:val="ListParagraph"/>
        <w:numPr>
          <w:ilvl w:val="0"/>
          <w:numId w:val="2"/>
        </w:numPr>
        <w:jc w:val="both"/>
        <w:rPr>
          <w:rFonts w:ascii="Times New Roman" w:hAnsi="Times New Roman" w:cs="Times New Roman"/>
          <w:sz w:val="24"/>
          <w:szCs w:val="24"/>
        </w:rPr>
      </w:pPr>
      <w:r w:rsidRPr="00A13E23">
        <w:rPr>
          <w:rFonts w:ascii="Times New Roman" w:hAnsi="Times New Roman" w:cs="Times New Roman"/>
          <w:sz w:val="24"/>
          <w:szCs w:val="24"/>
        </w:rPr>
        <w:t>Fragmentation and reassembly</w:t>
      </w:r>
    </w:p>
    <w:p w14:paraId="5A97EFDB" w14:textId="69FB31A6" w:rsidR="00A01856" w:rsidRPr="00A13E23" w:rsidRDefault="00A01856" w:rsidP="00A13E23">
      <w:pPr>
        <w:pStyle w:val="ListParagraph"/>
        <w:numPr>
          <w:ilvl w:val="0"/>
          <w:numId w:val="2"/>
        </w:numPr>
        <w:jc w:val="both"/>
        <w:rPr>
          <w:rFonts w:ascii="Times New Roman" w:hAnsi="Times New Roman" w:cs="Times New Roman"/>
          <w:sz w:val="24"/>
          <w:szCs w:val="24"/>
        </w:rPr>
      </w:pPr>
      <w:r w:rsidRPr="00A13E23">
        <w:rPr>
          <w:rFonts w:ascii="Times New Roman" w:hAnsi="Times New Roman" w:cs="Times New Roman"/>
          <w:sz w:val="24"/>
          <w:szCs w:val="24"/>
        </w:rPr>
        <w:t>Error control</w:t>
      </w:r>
    </w:p>
    <w:p w14:paraId="52E6686C" w14:textId="199EFA4A" w:rsidR="00A01856" w:rsidRPr="00A13E23" w:rsidRDefault="00A01856" w:rsidP="00A13E23">
      <w:pPr>
        <w:pStyle w:val="ListParagraph"/>
        <w:numPr>
          <w:ilvl w:val="0"/>
          <w:numId w:val="2"/>
        </w:numPr>
        <w:jc w:val="both"/>
        <w:rPr>
          <w:rFonts w:ascii="Times New Roman" w:hAnsi="Times New Roman" w:cs="Times New Roman"/>
          <w:sz w:val="24"/>
          <w:szCs w:val="24"/>
        </w:rPr>
      </w:pPr>
      <w:r w:rsidRPr="00A13E23">
        <w:rPr>
          <w:rFonts w:ascii="Times New Roman" w:hAnsi="Times New Roman" w:cs="Times New Roman"/>
          <w:sz w:val="24"/>
          <w:szCs w:val="24"/>
        </w:rPr>
        <w:t>Flow control</w:t>
      </w:r>
      <w:r w:rsidRPr="00A13E23">
        <w:rPr>
          <w:rFonts w:ascii="Times New Roman" w:hAnsi="Times New Roman" w:cs="Times New Roman"/>
          <w:sz w:val="24"/>
          <w:szCs w:val="24"/>
        </w:rPr>
        <w:cr/>
      </w:r>
    </w:p>
    <w:p w14:paraId="02F4BA8F" w14:textId="7371E2F0" w:rsidR="00A01856" w:rsidRPr="00A13E23" w:rsidRDefault="00A01856"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Routing</w:t>
      </w:r>
    </w:p>
    <w:p w14:paraId="731BF956" w14:textId="2DDA0937" w:rsidR="00A01856" w:rsidRPr="00A13E23" w:rsidRDefault="00A01856" w:rsidP="00A13E23">
      <w:pPr>
        <w:jc w:val="both"/>
        <w:rPr>
          <w:rFonts w:ascii="Times New Roman" w:hAnsi="Times New Roman" w:cs="Times New Roman"/>
          <w:sz w:val="24"/>
          <w:szCs w:val="24"/>
        </w:rPr>
      </w:pPr>
      <w:r w:rsidRPr="00A13E23">
        <w:rPr>
          <w:rFonts w:ascii="Times New Roman" w:hAnsi="Times New Roman" w:cs="Times New Roman"/>
          <w:sz w:val="24"/>
          <w:szCs w:val="24"/>
        </w:rPr>
        <w:t>The routing table may be static or dynamic. A static table, however, could contain alternate routes if a particular router is unavailable. A dynamic table is more flexible in responding to both error and congestion conditions. In the Internet, for example, when a router goes down, all of its neighbors will send out a status report, allowing other routers and stations to update their routing tables. A similar scheme can be used to control congestion.</w:t>
      </w:r>
    </w:p>
    <w:p w14:paraId="20A0466B" w14:textId="7FB7EF04" w:rsidR="00A01856" w:rsidRPr="00A13E23" w:rsidRDefault="00A01856" w:rsidP="00A13E23">
      <w:pPr>
        <w:jc w:val="both"/>
        <w:rPr>
          <w:rFonts w:ascii="Times New Roman" w:hAnsi="Times New Roman" w:cs="Times New Roman"/>
          <w:sz w:val="24"/>
          <w:szCs w:val="24"/>
        </w:rPr>
      </w:pPr>
      <w:r w:rsidRPr="00A13E23">
        <w:rPr>
          <w:rFonts w:ascii="Times New Roman" w:hAnsi="Times New Roman" w:cs="Times New Roman"/>
          <w:sz w:val="24"/>
          <w:szCs w:val="24"/>
        </w:rPr>
        <w:t>Routing tables may also be used to support other internetworking services, such as security and priority. For example, individual networks might be classified to handle data up to a given security classification. The routing mechanism must assure that data of a given security level are not allowed to pass through networks not cleared to handle such data. Another routing technique is source routing. The source station specifies the route by including a sequential list of routers in the datagram. This, again, could be useful for security or priority requirements.</w:t>
      </w:r>
    </w:p>
    <w:p w14:paraId="4E5964F0" w14:textId="1148E6C3" w:rsidR="00A01856" w:rsidRPr="00A13E23" w:rsidRDefault="00A13E23"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Datagram Lifetime</w:t>
      </w:r>
    </w:p>
    <w:p w14:paraId="34C96F27" w14:textId="05F3179B" w:rsidR="00A13E23" w:rsidRPr="00A13E23" w:rsidRDefault="00A13E23" w:rsidP="00A13E23">
      <w:pPr>
        <w:jc w:val="both"/>
        <w:rPr>
          <w:rFonts w:ascii="Times New Roman" w:hAnsi="Times New Roman" w:cs="Times New Roman"/>
          <w:sz w:val="24"/>
          <w:szCs w:val="24"/>
        </w:rPr>
      </w:pPr>
      <w:r w:rsidRPr="00A13E23">
        <w:rPr>
          <w:rFonts w:ascii="Times New Roman" w:hAnsi="Times New Roman" w:cs="Times New Roman"/>
          <w:sz w:val="24"/>
          <w:szCs w:val="24"/>
        </w:rPr>
        <w:t xml:space="preserve">If dynamic or alternate routing is used, the potential exists for a datagram to loop indefinitely through the internet. This is undesirable for two reasons. First, an endlessly circulating datagram consumes resources. Second transport protocol may depend on the existence of an upper bound on datagram lifetime. To avoid these problems, each datagram can be marked with a lifetime. Once the lifetime expires, the datagram is discarded. A simple way to implement lifetime is to use a hop count. Each time that a datagram passes through a router, the count is decremented. Alternatively, </w:t>
      </w:r>
      <w:r w:rsidRPr="00A13E23">
        <w:rPr>
          <w:rFonts w:ascii="Times New Roman" w:hAnsi="Times New Roman" w:cs="Times New Roman"/>
          <w:sz w:val="24"/>
          <w:szCs w:val="24"/>
        </w:rPr>
        <w:lastRenderedPageBreak/>
        <w:t>the lifetime could be a true measure of time. This requires that the routers must somehow know how long it has been since the datagram or fragment last crossed a router, to know by how much to decrement the lifetime field. This would seem to require</w:t>
      </w:r>
      <w:r w:rsidRPr="00A13E23">
        <w:rPr>
          <w:rFonts w:ascii="Times New Roman" w:hAnsi="Times New Roman" w:cs="Times New Roman"/>
          <w:sz w:val="24"/>
          <w:szCs w:val="24"/>
        </w:rPr>
        <w:t xml:space="preserve"> </w:t>
      </w:r>
      <w:r w:rsidRPr="00A13E23">
        <w:rPr>
          <w:rFonts w:ascii="Times New Roman" w:hAnsi="Times New Roman" w:cs="Times New Roman"/>
          <w:sz w:val="24"/>
          <w:szCs w:val="24"/>
        </w:rPr>
        <w:t>some global clocking mechanism.</w:t>
      </w:r>
    </w:p>
    <w:p w14:paraId="696DD743" w14:textId="77777777" w:rsidR="00A13E23" w:rsidRPr="00A13E23" w:rsidRDefault="00A13E23"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 xml:space="preserve">Fragmentation and Reassembly </w:t>
      </w:r>
    </w:p>
    <w:p w14:paraId="59DD41BD" w14:textId="247C881D" w:rsidR="00A13E23" w:rsidRPr="00A13E23" w:rsidRDefault="00A13E23" w:rsidP="00A13E23">
      <w:pPr>
        <w:jc w:val="both"/>
        <w:rPr>
          <w:rFonts w:ascii="Times New Roman" w:hAnsi="Times New Roman" w:cs="Times New Roman"/>
          <w:sz w:val="24"/>
          <w:szCs w:val="24"/>
        </w:rPr>
      </w:pPr>
      <w:r w:rsidRPr="00A13E23">
        <w:rPr>
          <w:rFonts w:ascii="Times New Roman" w:hAnsi="Times New Roman" w:cs="Times New Roman"/>
          <w:sz w:val="24"/>
          <w:szCs w:val="24"/>
        </w:rPr>
        <w:t>The Internet Protocol accepts a block of data from a higher-layer protocol, such as TCP or UDP, and may divide this block into multiple blocks of some smaller bounded size to form multiple IP packets. This process is called fragmentation</w:t>
      </w:r>
      <w:r w:rsidRPr="00A13E23">
        <w:rPr>
          <w:rFonts w:ascii="Times New Roman" w:hAnsi="Times New Roman" w:cs="Times New Roman"/>
          <w:sz w:val="24"/>
          <w:szCs w:val="24"/>
        </w:rPr>
        <w:t>.</w:t>
      </w:r>
    </w:p>
    <w:p w14:paraId="79BD84E0" w14:textId="77777777" w:rsidR="00A13E23" w:rsidRPr="00A13E23" w:rsidRDefault="00A13E23"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 xml:space="preserve">Error Control </w:t>
      </w:r>
    </w:p>
    <w:p w14:paraId="587E7655" w14:textId="769F8054" w:rsidR="00A13E23" w:rsidRPr="00A13E23" w:rsidRDefault="00A13E23" w:rsidP="00A13E23">
      <w:pPr>
        <w:jc w:val="both"/>
        <w:rPr>
          <w:rFonts w:ascii="Times New Roman" w:hAnsi="Times New Roman" w:cs="Times New Roman"/>
          <w:sz w:val="24"/>
          <w:szCs w:val="24"/>
        </w:rPr>
      </w:pPr>
      <w:r w:rsidRPr="00A13E23">
        <w:rPr>
          <w:rFonts w:ascii="Times New Roman" w:hAnsi="Times New Roman" w:cs="Times New Roman"/>
          <w:sz w:val="24"/>
          <w:szCs w:val="24"/>
        </w:rPr>
        <w:t>The internetwork facility does not guarantee successful delivery of every datagram. When a datagram is discarded by a router, the router should attempt to return some information to the source, if possible. The source Internet Protocol entity may use this information to modify its transmission strategy and may notify higher layers. To report that a specific datagram has been discarded, some means of datagram identification is needed.</w:t>
      </w:r>
    </w:p>
    <w:p w14:paraId="13373C97" w14:textId="77777777" w:rsidR="00A13E23" w:rsidRPr="00A13E23" w:rsidRDefault="00A13E23" w:rsidP="00A13E23">
      <w:pPr>
        <w:jc w:val="both"/>
        <w:rPr>
          <w:rFonts w:ascii="Times New Roman" w:hAnsi="Times New Roman" w:cs="Times New Roman"/>
          <w:b/>
          <w:bCs/>
          <w:sz w:val="24"/>
          <w:szCs w:val="24"/>
        </w:rPr>
      </w:pPr>
      <w:r w:rsidRPr="00A13E23">
        <w:rPr>
          <w:rFonts w:ascii="Times New Roman" w:hAnsi="Times New Roman" w:cs="Times New Roman"/>
          <w:b/>
          <w:bCs/>
          <w:sz w:val="24"/>
          <w:szCs w:val="24"/>
        </w:rPr>
        <w:t xml:space="preserve">Flow Control </w:t>
      </w:r>
    </w:p>
    <w:p w14:paraId="600B1990" w14:textId="35478146" w:rsidR="00A13E23" w:rsidRPr="00A13E23" w:rsidRDefault="00A13E23" w:rsidP="00A13E23">
      <w:pPr>
        <w:jc w:val="both"/>
        <w:rPr>
          <w:rFonts w:ascii="Times New Roman" w:hAnsi="Times New Roman" w:cs="Times New Roman"/>
          <w:sz w:val="24"/>
          <w:szCs w:val="24"/>
        </w:rPr>
      </w:pPr>
      <w:r w:rsidRPr="00A13E23">
        <w:rPr>
          <w:rFonts w:ascii="Times New Roman" w:hAnsi="Times New Roman" w:cs="Times New Roman"/>
          <w:sz w:val="24"/>
          <w:szCs w:val="24"/>
        </w:rPr>
        <w:t xml:space="preserve">Internet flow control allows routers and/or receiving stations to limit the rate at which they receive data. For the connectionless type of </w:t>
      </w:r>
      <w:proofErr w:type="gramStart"/>
      <w:r w:rsidRPr="00A13E23">
        <w:rPr>
          <w:rFonts w:ascii="Times New Roman" w:hAnsi="Times New Roman" w:cs="Times New Roman"/>
          <w:sz w:val="24"/>
          <w:szCs w:val="24"/>
        </w:rPr>
        <w:t>service</w:t>
      </w:r>
      <w:proofErr w:type="gramEnd"/>
      <w:r w:rsidRPr="00A13E23">
        <w:rPr>
          <w:rFonts w:ascii="Times New Roman" w:hAnsi="Times New Roman" w:cs="Times New Roman"/>
          <w:sz w:val="24"/>
          <w:szCs w:val="24"/>
        </w:rPr>
        <w:t xml:space="preserve"> we are describing, flow control mechanisms are limited. The best approach would seem to be to send flow control packets, requesting reduced data flow, to other routers and source stations.</w:t>
      </w:r>
    </w:p>
    <w:sectPr w:rsidR="00A13E23" w:rsidRPr="00A1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D20"/>
    <w:multiLevelType w:val="hybridMultilevel"/>
    <w:tmpl w:val="571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42D4"/>
    <w:multiLevelType w:val="hybridMultilevel"/>
    <w:tmpl w:val="03D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56"/>
    <w:rsid w:val="002C39D6"/>
    <w:rsid w:val="00A01856"/>
    <w:rsid w:val="00A13E2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7FFC"/>
  <w15:chartTrackingRefBased/>
  <w15:docId w15:val="{4CE08B07-FB9C-4402-B8C5-129977FA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2</cp:revision>
  <dcterms:created xsi:type="dcterms:W3CDTF">2023-10-16T14:36:00Z</dcterms:created>
  <dcterms:modified xsi:type="dcterms:W3CDTF">2023-10-16T15:17:00Z</dcterms:modified>
</cp:coreProperties>
</file>